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52"/>
          <w:szCs w:val="52"/>
        </w:rPr>
      </w:pPr>
    </w:p>
    <w:p>
      <w:pPr>
        <w:jc w:val="center"/>
        <w:rPr>
          <w:rFonts w:ascii="黑体" w:eastAsia="黑体"/>
          <w:sz w:val="52"/>
          <w:szCs w:val="52"/>
        </w:rPr>
      </w:pPr>
    </w:p>
    <w:p>
      <w:pPr>
        <w:jc w:val="center"/>
        <w:rPr>
          <w:rFonts w:ascii="方正小标宋简体" w:hAnsi="宋体" w:eastAsia="方正小标宋简体"/>
          <w:sz w:val="48"/>
          <w:szCs w:val="48"/>
        </w:rPr>
      </w:pPr>
      <w:r>
        <w:rPr>
          <w:rFonts w:hint="eastAsia" w:ascii="方正小标宋简体" w:hAnsi="宋体" w:eastAsia="方正小标宋简体"/>
          <w:sz w:val="48"/>
          <w:szCs w:val="48"/>
        </w:rPr>
        <w:t>中国政法大学十佳</w:t>
      </w:r>
      <w:r>
        <w:rPr>
          <w:rFonts w:hint="eastAsia" w:ascii="方正小标宋简体" w:hAnsi="宋体" w:eastAsia="方正小标宋简体"/>
          <w:sz w:val="48"/>
          <w:szCs w:val="48"/>
          <w:lang w:val="en-US" w:eastAsia="zh-CN"/>
        </w:rPr>
        <w:t>校园</w:t>
      </w:r>
      <w:bookmarkStart w:id="0" w:name="_GoBack"/>
      <w:bookmarkEnd w:id="0"/>
      <w:r>
        <w:rPr>
          <w:rFonts w:hint="eastAsia" w:ascii="方正小标宋简体" w:hAnsi="宋体" w:eastAsia="方正小标宋简体"/>
          <w:sz w:val="48"/>
          <w:szCs w:val="48"/>
        </w:rPr>
        <w:t xml:space="preserve">文化品牌 </w:t>
      </w:r>
    </w:p>
    <w:p>
      <w:pPr>
        <w:jc w:val="center"/>
        <w:rPr>
          <w:rFonts w:ascii="方正小标宋简体" w:eastAsia="方正小标宋简体"/>
          <w:sz w:val="48"/>
          <w:szCs w:val="48"/>
        </w:rPr>
      </w:pPr>
      <w:r>
        <w:rPr>
          <w:rFonts w:hint="eastAsia" w:ascii="方正小标宋简体" w:eastAsia="方正小标宋简体"/>
          <w:sz w:val="48"/>
          <w:szCs w:val="48"/>
        </w:rPr>
        <w:t>申报书</w:t>
      </w:r>
    </w:p>
    <w:p>
      <w:pPr>
        <w:jc w:val="center"/>
        <w:rPr>
          <w:rFonts w:hint="eastAsia" w:ascii="方正小标宋简体" w:eastAsia="方正小标宋简体"/>
          <w:sz w:val="48"/>
          <w:szCs w:val="48"/>
        </w:rPr>
      </w:pPr>
      <w:r>
        <w:rPr>
          <w:rFonts w:hint="eastAsia" w:ascii="方正小标宋简体" w:eastAsia="方正小标宋简体"/>
          <w:sz w:val="48"/>
          <w:szCs w:val="48"/>
        </w:rPr>
        <w:t xml:space="preserve"> </w:t>
      </w:r>
    </w:p>
    <w:p>
      <w:pPr>
        <w:spacing w:line="480" w:lineRule="auto"/>
        <w:rPr>
          <w:rFonts w:ascii="楷体_GB2312" w:eastAsia="楷体_GB2312"/>
          <w:sz w:val="36"/>
          <w:szCs w:val="36"/>
        </w:rPr>
      </w:pPr>
    </w:p>
    <w:p>
      <w:pPr>
        <w:spacing w:line="480" w:lineRule="auto"/>
      </w:pPr>
    </w:p>
    <w:p>
      <w:pPr>
        <w:spacing w:line="480" w:lineRule="auto"/>
      </w:pPr>
    </w:p>
    <w:p>
      <w:pPr>
        <w:spacing w:line="480" w:lineRule="auto"/>
      </w:pPr>
    </w:p>
    <w:p>
      <w:pPr>
        <w:spacing w:line="480" w:lineRule="auto"/>
      </w:pPr>
    </w:p>
    <w:p>
      <w:pPr>
        <w:spacing w:after="156"/>
        <w:ind w:firstLine="2240" w:firstLineChars="700"/>
        <w:jc w:val="left"/>
        <w:rPr>
          <w:rFonts w:hint="default" w:ascii="楷体_GB2312" w:eastAsia="楷体_GB2312"/>
          <w:u w:val="single"/>
          <w:lang w:val="en-US" w:eastAsia="zh-CN"/>
        </w:rPr>
      </w:pPr>
      <w:r>
        <w:rPr>
          <w:rFonts w:hint="eastAsia" w:ascii="楷体_GB2312" w:eastAsia="楷体_GB2312"/>
        </w:rPr>
        <w:t>申报单位</w:t>
      </w:r>
      <w:r>
        <w:rPr>
          <w:rFonts w:hint="eastAsia" w:ascii="楷体_GB2312" w:eastAsia="楷体_GB2312"/>
          <w:u w:val="single"/>
          <w:lang w:val="en-US" w:eastAsia="zh-CN"/>
        </w:rPr>
        <w:t xml:space="preserve">              </w:t>
      </w:r>
    </w:p>
    <w:p>
      <w:pPr>
        <w:spacing w:after="156"/>
        <w:ind w:firstLine="2240" w:firstLineChars="700"/>
        <w:jc w:val="left"/>
        <w:rPr>
          <w:rFonts w:hint="default"/>
          <w:u w:val="single"/>
          <w:lang w:val="en-US"/>
        </w:rPr>
      </w:pPr>
      <w:r>
        <w:rPr>
          <w:rFonts w:hint="eastAsia" w:ascii="楷体_GB2312" w:eastAsia="楷体_GB2312"/>
        </w:rPr>
        <w:t>项目名称</w:t>
      </w:r>
      <w:r>
        <w:rPr>
          <w:rFonts w:hint="eastAsia" w:ascii="楷体_GB2312" w:eastAsia="楷体_GB2312"/>
          <w:u w:val="single"/>
          <w:lang w:val="en-US" w:eastAsia="zh-CN"/>
        </w:rPr>
        <w:t xml:space="preserve">              </w:t>
      </w:r>
    </w:p>
    <w:p>
      <w:pPr>
        <w:jc w:val="center"/>
        <w:rPr>
          <w:rFonts w:hint="eastAsia" w:ascii="楷体_GB2312" w:hAnsi="宋体" w:eastAsia="楷体_GB2312"/>
          <w:color w:val="000000"/>
          <w:sz w:val="36"/>
          <w:szCs w:val="36"/>
        </w:rPr>
      </w:pPr>
    </w:p>
    <w:p>
      <w:pPr>
        <w:jc w:val="center"/>
        <w:rPr>
          <w:rFonts w:hint="eastAsia" w:ascii="楷体_GB2312" w:hAnsi="宋体" w:eastAsia="楷体_GB2312"/>
          <w:color w:val="000000"/>
          <w:sz w:val="36"/>
          <w:szCs w:val="36"/>
        </w:rPr>
      </w:pPr>
    </w:p>
    <w:p>
      <w:pPr>
        <w:jc w:val="center"/>
        <w:rPr>
          <w:rFonts w:hint="eastAsia" w:ascii="楷体_GB2312" w:hAnsi="宋体" w:eastAsia="楷体_GB2312"/>
          <w:color w:val="000000"/>
          <w:sz w:val="36"/>
          <w:szCs w:val="36"/>
        </w:rPr>
      </w:pPr>
    </w:p>
    <w:p>
      <w:pPr>
        <w:jc w:val="center"/>
        <w:rPr>
          <w:rFonts w:hint="eastAsia" w:ascii="楷体_GB2312" w:hAnsi="宋体" w:eastAsia="楷体_GB2312"/>
          <w:color w:val="000000"/>
          <w:sz w:val="36"/>
          <w:szCs w:val="36"/>
        </w:rPr>
      </w:pPr>
      <w:r>
        <w:rPr>
          <w:rFonts w:hint="eastAsia" w:ascii="楷体_GB2312" w:hAnsi="宋体" w:eastAsia="楷体_GB2312"/>
          <w:color w:val="000000"/>
          <w:sz w:val="36"/>
          <w:szCs w:val="36"/>
        </w:rPr>
        <w:t>党委宣传部制</w:t>
      </w:r>
    </w:p>
    <w:p>
      <w:pPr>
        <w:jc w:val="center"/>
        <w:rPr>
          <w:rFonts w:ascii="Times New Roman" w:eastAsia="楷体_GB2312"/>
          <w:color w:val="000000"/>
          <w:sz w:val="36"/>
          <w:szCs w:val="36"/>
        </w:rPr>
      </w:pPr>
      <w:r>
        <w:rPr>
          <w:rFonts w:ascii="Times New Roman" w:eastAsia="楷体_GB2312"/>
          <w:color w:val="000000"/>
          <w:sz w:val="36"/>
          <w:szCs w:val="36"/>
        </w:rPr>
        <w:t>20</w:t>
      </w:r>
      <w:r>
        <w:rPr>
          <w:rFonts w:hint="eastAsia" w:ascii="Times New Roman" w:eastAsia="楷体_GB2312"/>
          <w:color w:val="000000"/>
          <w:sz w:val="36"/>
          <w:szCs w:val="36"/>
        </w:rPr>
        <w:t>2</w:t>
      </w:r>
      <w:r>
        <w:rPr>
          <w:rFonts w:ascii="Times New Roman" w:eastAsia="楷体_GB2312"/>
          <w:color w:val="000000"/>
          <w:sz w:val="36"/>
          <w:szCs w:val="36"/>
        </w:rPr>
        <w:t>1年10月</w:t>
      </w:r>
    </w:p>
    <w:p>
      <w:pPr>
        <w:spacing w:line="480" w:lineRule="auto"/>
        <w:jc w:val="center"/>
        <w:rPr>
          <w:kern w:val="0"/>
          <w:sz w:val="44"/>
          <w:szCs w:val="44"/>
        </w:rPr>
      </w:pPr>
    </w:p>
    <w:p>
      <w:pPr>
        <w:spacing w:line="480" w:lineRule="auto"/>
        <w:jc w:val="center"/>
        <w:rPr>
          <w:b/>
          <w:kern w:val="0"/>
          <w:sz w:val="44"/>
          <w:szCs w:val="44"/>
        </w:rPr>
      </w:pPr>
      <w:r>
        <w:rPr>
          <w:b/>
          <w:kern w:val="0"/>
          <w:sz w:val="44"/>
          <w:szCs w:val="44"/>
        </w:rPr>
        <w:t xml:space="preserve"> </w:t>
      </w:r>
    </w:p>
    <w:p>
      <w:pPr>
        <w:spacing w:line="480" w:lineRule="auto"/>
        <w:jc w:val="center"/>
        <w:rPr>
          <w:rFonts w:hint="eastAsia"/>
          <w:b/>
          <w:kern w:val="0"/>
          <w:sz w:val="44"/>
          <w:szCs w:val="44"/>
        </w:rPr>
      </w:pPr>
    </w:p>
    <w:p>
      <w:pPr>
        <w:spacing w:line="480" w:lineRule="auto"/>
        <w:jc w:val="center"/>
        <w:rPr>
          <w:b/>
          <w:kern w:val="0"/>
          <w:sz w:val="44"/>
          <w:szCs w:val="44"/>
        </w:rPr>
      </w:pPr>
      <w:r>
        <w:rPr>
          <w:rFonts w:hint="eastAsia"/>
          <w:b/>
          <w:kern w:val="0"/>
          <w:sz w:val="44"/>
          <w:szCs w:val="44"/>
        </w:rPr>
        <w:t>填 表 说 明</w:t>
      </w:r>
    </w:p>
    <w:p>
      <w:pPr>
        <w:spacing w:line="480" w:lineRule="auto"/>
        <w:jc w:val="center"/>
        <w:rPr>
          <w:rFonts w:ascii="楷体_GB2312" w:eastAsia="楷体_GB2312"/>
        </w:rPr>
      </w:pPr>
    </w:p>
    <w:p>
      <w:pPr>
        <w:snapToGrid w:val="0"/>
        <w:spacing w:line="480" w:lineRule="auto"/>
        <w:ind w:left="640" w:hanging="640" w:hangingChars="200"/>
        <w:rPr>
          <w:rFonts w:ascii="楷体_GB2312" w:eastAsia="楷体_GB2312"/>
          <w:kern w:val="0"/>
        </w:rPr>
      </w:pPr>
      <w:r>
        <w:rPr>
          <w:rFonts w:hint="eastAsia" w:ascii="楷体_GB2312" w:eastAsia="楷体_GB2312"/>
          <w:kern w:val="0"/>
        </w:rPr>
        <w:t>一、请如实填写《申报书》，填写内容应简明扼要，突出重点和关键。</w:t>
      </w:r>
    </w:p>
    <w:p>
      <w:pPr>
        <w:snapToGrid w:val="0"/>
        <w:spacing w:line="480" w:lineRule="auto"/>
        <w:ind w:left="640" w:hanging="640" w:hangingChars="200"/>
        <w:rPr>
          <w:rFonts w:ascii="楷体_GB2312" w:eastAsia="楷体_GB2312"/>
          <w:kern w:val="0"/>
        </w:rPr>
      </w:pPr>
      <w:r>
        <w:rPr>
          <w:rFonts w:hint="eastAsia" w:ascii="楷体_GB2312" w:eastAsia="楷体_GB2312"/>
          <w:kern w:val="0"/>
          <w:lang w:val="en-US" w:eastAsia="zh-CN"/>
        </w:rPr>
        <w:t>二</w:t>
      </w:r>
      <w:r>
        <w:rPr>
          <w:rFonts w:hint="eastAsia" w:ascii="楷体_GB2312" w:eastAsia="楷体_GB2312"/>
          <w:kern w:val="0"/>
        </w:rPr>
        <w:t>、所填写内容可附页。如有支撑材料，请按表格的顺序装订好作为附件附后。</w:t>
      </w:r>
    </w:p>
    <w:p>
      <w:pPr>
        <w:snapToGrid w:val="0"/>
        <w:spacing w:line="480" w:lineRule="auto"/>
        <w:ind w:left="640" w:hanging="640" w:hangingChars="200"/>
        <w:rPr>
          <w:rFonts w:ascii="楷体_GB2312" w:eastAsia="楷体_GB2312"/>
          <w:kern w:val="0"/>
        </w:rPr>
      </w:pPr>
      <w:r>
        <w:rPr>
          <w:rFonts w:hint="eastAsia" w:ascii="楷体_GB2312" w:eastAsia="楷体_GB2312"/>
          <w:kern w:val="0"/>
          <w:lang w:val="en-US" w:eastAsia="zh-CN"/>
        </w:rPr>
        <w:t>三</w:t>
      </w:r>
      <w:r>
        <w:rPr>
          <w:rFonts w:hint="eastAsia" w:ascii="楷体_GB2312" w:eastAsia="楷体_GB2312"/>
          <w:kern w:val="0"/>
        </w:rPr>
        <w:t>、凡递交的《申报书》及支撑材料概不退还。</w:t>
      </w:r>
    </w:p>
    <w:p/>
    <w:p/>
    <w:p/>
    <w:p/>
    <w:p/>
    <w:p/>
    <w:p/>
    <w:p/>
    <w:p/>
    <w:p/>
    <w:p/>
    <w:p/>
    <w:p>
      <w:pPr>
        <w:snapToGrid w:val="0"/>
        <w:rPr>
          <w:rFonts w:ascii="黑体" w:hAnsi="黑体" w:eastAsia="黑体"/>
          <w:bCs/>
          <w:sz w:val="28"/>
          <w:szCs w:val="28"/>
        </w:rPr>
      </w:pPr>
    </w:p>
    <w:p>
      <w:pPr>
        <w:snapToGrid w:val="0"/>
        <w:rPr>
          <w:rFonts w:hint="eastAsia" w:ascii="黑体" w:hAnsi="黑体" w:eastAsia="黑体"/>
          <w:bCs/>
          <w:sz w:val="28"/>
          <w:szCs w:val="28"/>
        </w:rPr>
      </w:pPr>
    </w:p>
    <w:p>
      <w:pPr>
        <w:snapToGrid w:val="0"/>
        <w:rPr>
          <w:rFonts w:ascii="黑体" w:hAnsi="黑体" w:eastAsia="黑体"/>
          <w:bCs/>
          <w:sz w:val="28"/>
          <w:szCs w:val="28"/>
        </w:rPr>
      </w:pPr>
      <w:r>
        <w:rPr>
          <w:rFonts w:hint="eastAsia" w:ascii="黑体" w:hAnsi="黑体" w:eastAsia="黑体"/>
          <w:bCs/>
          <w:sz w:val="28"/>
          <w:szCs w:val="28"/>
        </w:rPr>
        <w:t>一、项目前期基础</w:t>
      </w:r>
    </w:p>
    <w:tbl>
      <w:tblPr>
        <w:tblStyle w:val="2"/>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6" w:hRule="atLeast"/>
          <w:jc w:val="center"/>
        </w:trPr>
        <w:tc>
          <w:tcPr>
            <w:tcW w:w="9429" w:type="dxa"/>
            <w:tcBorders>
              <w:top w:val="single" w:color="auto" w:sz="4" w:space="0"/>
              <w:left w:val="single" w:color="auto" w:sz="4" w:space="0"/>
              <w:bottom w:val="single" w:color="auto" w:sz="4" w:space="0"/>
              <w:right w:val="single" w:color="auto" w:sz="4" w:space="0"/>
            </w:tcBorders>
          </w:tcPr>
          <w:p>
            <w:pPr>
              <w:snapToGrid w:val="0"/>
              <w:spacing w:line="240" w:lineRule="atLeast"/>
              <w:rPr>
                <w:rFonts w:hint="eastAsia" w:ascii="宋体" w:hAnsi="宋体" w:eastAsia="宋体"/>
                <w:sz w:val="24"/>
                <w:szCs w:val="24"/>
              </w:rPr>
            </w:pPr>
            <w:r>
              <w:rPr>
                <w:rFonts w:hint="eastAsia" w:ascii="宋体" w:hAnsi="宋体"/>
                <w:sz w:val="24"/>
              </w:rPr>
              <w:t>包括已实施情况、项目特色和创新点、工作启示、育人实效、推广价值等，限</w:t>
            </w:r>
            <w:r>
              <w:rPr>
                <w:rFonts w:ascii="宋体" w:hAnsi="宋体"/>
                <w:sz w:val="24"/>
              </w:rPr>
              <w:t>150</w:t>
            </w:r>
            <w:r>
              <w:rPr>
                <w:rFonts w:hint="eastAsia" w:ascii="宋体" w:hAnsi="宋体"/>
                <w:sz w:val="24"/>
              </w:rPr>
              <w:t>0字以内。</w:t>
            </w:r>
          </w:p>
        </w:tc>
      </w:tr>
    </w:tbl>
    <w:p>
      <w:pPr>
        <w:snapToGrid w:val="0"/>
        <w:rPr>
          <w:rFonts w:hint="eastAsia" w:ascii="楷体_GB2312" w:hAnsi="宋体" w:eastAsia="楷体_GB2312"/>
          <w:bCs/>
          <w:sz w:val="28"/>
          <w:szCs w:val="28"/>
        </w:rPr>
      </w:pPr>
      <w:r>
        <w:rPr>
          <w:rFonts w:hint="eastAsia" w:ascii="黑体" w:hAnsi="宋体" w:eastAsia="黑体"/>
          <w:bCs/>
          <w:sz w:val="28"/>
          <w:szCs w:val="28"/>
        </w:rPr>
        <w:t>二、项目提升规划</w:t>
      </w:r>
    </w:p>
    <w:tbl>
      <w:tblPr>
        <w:tblStyle w:val="2"/>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8" w:hRule="atLeast"/>
          <w:jc w:val="center"/>
        </w:trPr>
        <w:tc>
          <w:tcPr>
            <w:tcW w:w="9209" w:type="dxa"/>
            <w:tcBorders>
              <w:top w:val="single" w:color="auto" w:sz="4" w:space="0"/>
              <w:left w:val="single" w:color="auto" w:sz="4" w:space="0"/>
              <w:bottom w:val="single" w:color="auto" w:sz="4" w:space="0"/>
              <w:right w:val="single" w:color="auto" w:sz="4" w:space="0"/>
            </w:tcBorders>
          </w:tcPr>
          <w:p>
            <w:pPr>
              <w:snapToGrid w:val="0"/>
              <w:spacing w:before="156" w:beforeLines="50" w:line="300" w:lineRule="auto"/>
              <w:rPr>
                <w:rFonts w:hint="eastAsia" w:ascii="宋体" w:hAnsi="宋体" w:eastAsia="宋体"/>
                <w:sz w:val="24"/>
              </w:rPr>
            </w:pPr>
            <w:r>
              <w:rPr>
                <w:rFonts w:hint="eastAsia" w:ascii="宋体" w:hAnsi="宋体"/>
                <w:sz w:val="24"/>
              </w:rPr>
              <w:t>包括建设目标、推进方案、重点举措、项目预期成果等，限</w:t>
            </w:r>
            <w:r>
              <w:rPr>
                <w:rFonts w:hint="eastAsia" w:ascii="宋体" w:hAnsi="宋体"/>
                <w:sz w:val="24"/>
                <w:lang w:val="en-US" w:eastAsia="zh-CN"/>
              </w:rPr>
              <w:t>800</w:t>
            </w:r>
            <w:r>
              <w:rPr>
                <w:rFonts w:hint="eastAsia" w:ascii="宋体" w:hAnsi="宋体"/>
                <w:sz w:val="24"/>
              </w:rPr>
              <w:t>字以内。</w:t>
            </w:r>
          </w:p>
          <w:p>
            <w:pPr>
              <w:snapToGrid w:val="0"/>
              <w:spacing w:line="240" w:lineRule="atLeast"/>
              <w:rPr>
                <w:rFonts w:hint="eastAsia" w:ascii="宋体" w:hAnsi="宋体"/>
              </w:rPr>
            </w:pPr>
          </w:p>
        </w:tc>
      </w:tr>
    </w:tbl>
    <w:p>
      <w:pPr>
        <w:snapToGrid w:val="0"/>
        <w:rPr>
          <w:rFonts w:hint="eastAsia"/>
          <w:sz w:val="28"/>
          <w:szCs w:val="28"/>
        </w:rPr>
      </w:pPr>
      <w:r>
        <w:rPr>
          <w:rFonts w:hint="eastAsia"/>
        </w:rPr>
        <w:br w:type="page"/>
      </w:r>
      <w:r>
        <w:rPr>
          <w:rFonts w:hint="eastAsia" w:ascii="黑体" w:hAnsi="宋体" w:eastAsia="黑体"/>
          <w:bCs/>
          <w:sz w:val="28"/>
          <w:szCs w:val="28"/>
        </w:rPr>
        <w:t>三、条件保障</w:t>
      </w:r>
    </w:p>
    <w:tbl>
      <w:tblPr>
        <w:tblStyle w:val="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6" w:hRule="atLeast"/>
          <w:jc w:val="center"/>
        </w:trPr>
        <w:tc>
          <w:tcPr>
            <w:tcW w:w="9351" w:type="dxa"/>
            <w:tcBorders>
              <w:top w:val="single" w:color="auto" w:sz="4" w:space="0"/>
              <w:left w:val="single" w:color="auto" w:sz="4" w:space="0"/>
              <w:bottom w:val="single" w:color="auto" w:sz="4" w:space="0"/>
              <w:right w:val="single" w:color="auto" w:sz="4" w:space="0"/>
            </w:tcBorders>
          </w:tcPr>
          <w:p>
            <w:pPr>
              <w:snapToGrid w:val="0"/>
              <w:spacing w:before="156" w:beforeLines="50" w:line="300" w:lineRule="auto"/>
              <w:rPr>
                <w:rFonts w:hint="eastAsia" w:ascii="宋体" w:hAnsi="宋体" w:eastAsia="宋体"/>
                <w:sz w:val="24"/>
              </w:rPr>
            </w:pPr>
            <w:r>
              <w:rPr>
                <w:rFonts w:hint="eastAsia" w:ascii="宋体" w:hAnsi="宋体"/>
                <w:sz w:val="24"/>
              </w:rPr>
              <w:t>包括项目申报单位在政策、经费、平台、人员等方面所提供的配套支持，限500字以内。</w:t>
            </w:r>
          </w:p>
          <w:p>
            <w:pPr>
              <w:snapToGrid w:val="0"/>
              <w:spacing w:line="240" w:lineRule="atLeast"/>
              <w:rPr>
                <w:rFonts w:ascii="宋体" w:hAnsi="宋体"/>
              </w:rPr>
            </w:pPr>
          </w:p>
          <w:p>
            <w:pPr>
              <w:snapToGrid w:val="0"/>
              <w:spacing w:line="240" w:lineRule="atLeast"/>
              <w:rPr>
                <w:rFonts w:ascii="宋体" w:hAnsi="宋体"/>
              </w:rPr>
            </w:pPr>
          </w:p>
          <w:p>
            <w:pPr>
              <w:snapToGrid w:val="0"/>
              <w:spacing w:line="240" w:lineRule="atLeast"/>
              <w:rPr>
                <w:rFonts w:ascii="宋体" w:hAnsi="宋体"/>
              </w:rPr>
            </w:pPr>
          </w:p>
          <w:p>
            <w:pPr>
              <w:snapToGrid w:val="0"/>
              <w:spacing w:line="240" w:lineRule="atLeast"/>
              <w:rPr>
                <w:rFonts w:ascii="宋体" w:hAnsi="宋体"/>
              </w:rPr>
            </w:pPr>
          </w:p>
          <w:p>
            <w:pPr>
              <w:snapToGrid w:val="0"/>
              <w:spacing w:line="240" w:lineRule="atLeast"/>
              <w:rPr>
                <w:rFonts w:ascii="宋体" w:hAnsi="宋体"/>
              </w:rPr>
            </w:pPr>
          </w:p>
          <w:p>
            <w:pPr>
              <w:snapToGrid w:val="0"/>
              <w:spacing w:line="240" w:lineRule="atLeast"/>
              <w:rPr>
                <w:rFonts w:ascii="宋体" w:hAnsi="宋体"/>
              </w:rPr>
            </w:pPr>
          </w:p>
          <w:p>
            <w:pPr>
              <w:snapToGrid w:val="0"/>
              <w:spacing w:line="240" w:lineRule="atLeast"/>
              <w:rPr>
                <w:rFonts w:ascii="宋体" w:hAnsi="宋体"/>
              </w:rPr>
            </w:pPr>
          </w:p>
          <w:p>
            <w:pPr>
              <w:snapToGrid w:val="0"/>
              <w:spacing w:line="240" w:lineRule="atLeast"/>
              <w:rPr>
                <w:rFonts w:ascii="宋体" w:hAnsi="宋体"/>
              </w:rPr>
            </w:pPr>
          </w:p>
          <w:p>
            <w:pPr>
              <w:snapToGrid w:val="0"/>
              <w:spacing w:line="240" w:lineRule="atLeast"/>
              <w:rPr>
                <w:rFonts w:ascii="宋体" w:hAnsi="宋体"/>
              </w:rPr>
            </w:pPr>
          </w:p>
          <w:p>
            <w:pPr>
              <w:snapToGrid w:val="0"/>
              <w:spacing w:line="240" w:lineRule="atLeast"/>
              <w:rPr>
                <w:rFonts w:ascii="宋体" w:hAnsi="宋体"/>
              </w:rPr>
            </w:pPr>
          </w:p>
          <w:p>
            <w:pPr>
              <w:snapToGrid w:val="0"/>
              <w:spacing w:line="240" w:lineRule="atLeast"/>
              <w:rPr>
                <w:rFonts w:ascii="宋体" w:hAnsi="宋体"/>
              </w:rPr>
            </w:pPr>
          </w:p>
          <w:p>
            <w:pPr>
              <w:snapToGrid w:val="0"/>
              <w:spacing w:line="240" w:lineRule="atLeast"/>
              <w:rPr>
                <w:rFonts w:ascii="宋体" w:hAnsi="宋体"/>
              </w:rPr>
            </w:pPr>
          </w:p>
          <w:p>
            <w:pPr>
              <w:snapToGrid w:val="0"/>
              <w:spacing w:line="240" w:lineRule="atLeast"/>
              <w:rPr>
                <w:rFonts w:hint="eastAsia" w:ascii="宋体" w:hAnsi="宋体"/>
              </w:rPr>
            </w:pPr>
          </w:p>
        </w:tc>
      </w:tr>
    </w:tbl>
    <w:p>
      <w:pPr>
        <w:rPr>
          <w:rFonts w:hint="eastAsia" w:ascii="黑体" w:hAnsi="宋体" w:eastAsia="黑体"/>
          <w:bCs/>
          <w:sz w:val="28"/>
          <w:szCs w:val="28"/>
        </w:rPr>
      </w:pPr>
    </w:p>
    <w:p>
      <w:pPr>
        <w:rPr>
          <w:rFonts w:ascii="黑体" w:hAnsi="宋体" w:eastAsia="黑体"/>
          <w:bCs/>
          <w:sz w:val="28"/>
          <w:szCs w:val="28"/>
        </w:rPr>
      </w:pPr>
      <w:r>
        <w:rPr>
          <w:rFonts w:hint="eastAsia" w:ascii="黑体" w:hAnsi="宋体" w:eastAsia="黑体"/>
          <w:bCs/>
          <w:sz w:val="28"/>
          <w:szCs w:val="28"/>
        </w:rPr>
        <w:t>四、推荐意见</w:t>
      </w:r>
    </w:p>
    <w:tbl>
      <w:tblPr>
        <w:tblStyle w:val="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935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hint="eastAsia" w:ascii="宋体" w:hAnsi="宋体" w:eastAsia="宋体"/>
                <w:sz w:val="24"/>
                <w:szCs w:val="24"/>
              </w:rPr>
            </w:pPr>
            <w:r>
              <w:rPr>
                <w:rFonts w:hint="eastAsia" w:ascii="宋体" w:hAnsi="宋体"/>
                <w:bCs/>
                <w:sz w:val="24"/>
              </w:rPr>
              <w:t>项目负责人所在单位意见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jc w:val="center"/>
        </w:trPr>
        <w:tc>
          <w:tcPr>
            <w:tcW w:w="9351" w:type="dxa"/>
            <w:tcBorders>
              <w:top w:val="single" w:color="auto" w:sz="4" w:space="0"/>
              <w:left w:val="single" w:color="auto" w:sz="4" w:space="0"/>
              <w:bottom w:val="single" w:color="auto" w:sz="4" w:space="0"/>
              <w:right w:val="single" w:color="auto" w:sz="4" w:space="0"/>
            </w:tcBorders>
          </w:tcPr>
          <w:p>
            <w:pPr>
              <w:spacing w:line="520" w:lineRule="exact"/>
              <w:jc w:val="left"/>
              <w:rPr>
                <w:rFonts w:ascii="宋体" w:hAnsi="宋体" w:eastAsia="宋体"/>
                <w:kern w:val="2"/>
                <w:sz w:val="24"/>
                <w:szCs w:val="24"/>
              </w:rPr>
            </w:pPr>
            <w:r>
              <w:rPr>
                <w:rFonts w:hint="eastAsia" w:ascii="宋体" w:hAnsi="宋体"/>
                <w:sz w:val="24"/>
              </w:rPr>
              <w:t>（明确项目负责人所在单位推荐意见并对本表所填内容真实性作出承诺）</w:t>
            </w:r>
          </w:p>
          <w:p>
            <w:pPr>
              <w:jc w:val="left"/>
              <w:rPr>
                <w:rFonts w:hint="eastAsia" w:ascii="宋体" w:hAnsi="宋体"/>
                <w:bCs/>
                <w:sz w:val="24"/>
              </w:rPr>
            </w:pPr>
          </w:p>
          <w:p>
            <w:pPr>
              <w:jc w:val="left"/>
              <w:rPr>
                <w:rFonts w:hint="eastAsia" w:ascii="宋体" w:hAnsi="宋体"/>
                <w:bCs/>
                <w:sz w:val="24"/>
              </w:rPr>
            </w:pPr>
          </w:p>
          <w:p>
            <w:pPr>
              <w:jc w:val="left"/>
              <w:rPr>
                <w:rFonts w:hint="eastAsia" w:ascii="宋体" w:hAnsi="宋体"/>
                <w:bCs/>
                <w:sz w:val="24"/>
              </w:rPr>
            </w:pPr>
          </w:p>
          <w:p>
            <w:pPr>
              <w:jc w:val="left"/>
              <w:rPr>
                <w:rFonts w:hint="eastAsia" w:ascii="宋体" w:hAnsi="宋体"/>
                <w:bCs/>
                <w:sz w:val="24"/>
              </w:rPr>
            </w:pPr>
          </w:p>
          <w:p>
            <w:pPr>
              <w:jc w:val="left"/>
              <w:rPr>
                <w:rFonts w:hint="eastAsia" w:ascii="宋体" w:hAnsi="宋体"/>
                <w:bCs/>
                <w:sz w:val="24"/>
              </w:rPr>
            </w:pPr>
          </w:p>
          <w:p>
            <w:pPr>
              <w:jc w:val="left"/>
              <w:rPr>
                <w:rFonts w:hint="eastAsia" w:ascii="宋体" w:hAnsi="宋体"/>
                <w:bCs/>
                <w:sz w:val="24"/>
              </w:rPr>
            </w:pPr>
          </w:p>
          <w:p>
            <w:pPr>
              <w:jc w:val="left"/>
              <w:rPr>
                <w:rFonts w:hint="eastAsia" w:ascii="宋体" w:hAnsi="宋体"/>
                <w:bCs/>
                <w:sz w:val="24"/>
              </w:rPr>
            </w:pPr>
          </w:p>
          <w:p>
            <w:pPr>
              <w:spacing w:line="360" w:lineRule="auto"/>
              <w:ind w:firstLine="5160" w:firstLineChars="2150"/>
              <w:jc w:val="left"/>
              <w:rPr>
                <w:rFonts w:hint="eastAsia" w:ascii="宋体" w:hAnsi="宋体"/>
                <w:bCs/>
                <w:sz w:val="24"/>
              </w:rPr>
            </w:pPr>
          </w:p>
          <w:p>
            <w:pPr>
              <w:spacing w:line="360" w:lineRule="auto"/>
              <w:ind w:firstLine="5160" w:firstLineChars="2150"/>
              <w:jc w:val="left"/>
              <w:rPr>
                <w:rFonts w:hint="eastAsia" w:ascii="宋体" w:hAnsi="宋体"/>
                <w:bCs/>
                <w:sz w:val="24"/>
              </w:rPr>
            </w:pPr>
          </w:p>
          <w:p>
            <w:pPr>
              <w:spacing w:line="360" w:lineRule="auto"/>
              <w:ind w:firstLine="5160" w:firstLineChars="2150"/>
              <w:jc w:val="left"/>
              <w:rPr>
                <w:rFonts w:hint="eastAsia" w:ascii="宋体" w:hAnsi="宋体"/>
                <w:bCs/>
                <w:sz w:val="24"/>
              </w:rPr>
            </w:pPr>
          </w:p>
          <w:p>
            <w:pPr>
              <w:spacing w:line="360" w:lineRule="auto"/>
              <w:ind w:firstLine="6120" w:firstLineChars="2550"/>
              <w:jc w:val="left"/>
              <w:rPr>
                <w:rFonts w:hint="eastAsia" w:ascii="宋体" w:hAnsi="宋体"/>
                <w:bCs/>
                <w:sz w:val="24"/>
              </w:rPr>
            </w:pPr>
            <w:r>
              <w:rPr>
                <w:rFonts w:hint="eastAsia" w:ascii="宋体" w:hAnsi="宋体"/>
                <w:bCs/>
                <w:sz w:val="24"/>
              </w:rPr>
              <w:t>签字盖章：</w:t>
            </w:r>
          </w:p>
          <w:p>
            <w:pPr>
              <w:spacing w:line="360" w:lineRule="auto"/>
              <w:ind w:firstLine="6240" w:firstLineChars="2600"/>
              <w:rPr>
                <w:rFonts w:hint="eastAsia" w:ascii="宋体" w:hAnsi="宋体"/>
                <w:b/>
                <w:sz w:val="24"/>
              </w:rPr>
            </w:pPr>
            <w:r>
              <w:rPr>
                <w:rFonts w:hint="eastAsia" w:ascii="宋体" w:hAnsi="宋体"/>
                <w:bCs/>
                <w:sz w:val="24"/>
              </w:rPr>
              <w:t>年 月 日</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1" w:csb1="00000000"/>
  </w:font>
  <w:font w:name="方正小标宋简体">
    <w:altName w:val="宋体"/>
    <w:panose1 w:val="00000000000000000000"/>
    <w:charset w:val="86"/>
    <w:family w:val="auto"/>
    <w:pitch w:val="default"/>
    <w:sig w:usb0="00000000" w:usb1="00000000" w:usb2="0000001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B5"/>
    <w:rsid w:val="00482093"/>
    <w:rsid w:val="00852555"/>
    <w:rsid w:val="00C402B5"/>
    <w:rsid w:val="18565A56"/>
    <w:rsid w:val="2EEF6256"/>
    <w:rsid w:val="42A036F8"/>
    <w:rsid w:val="436B034B"/>
    <w:rsid w:val="43F430EF"/>
    <w:rsid w:val="472600CE"/>
    <w:rsid w:val="4EDE0644"/>
    <w:rsid w:val="5CDD30D1"/>
    <w:rsid w:val="60E20204"/>
    <w:rsid w:val="65A25403"/>
    <w:rsid w:val="74421203"/>
    <w:rsid w:val="77071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32"/>
      <w:sz w:val="32"/>
      <w:szCs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78</Words>
  <Characters>450</Characters>
  <Lines>3</Lines>
  <Paragraphs>1</Paragraphs>
  <TotalTime>31</TotalTime>
  <ScaleCrop>false</ScaleCrop>
  <LinksUpToDate>false</LinksUpToDate>
  <CharactersWithSpaces>527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2021-10-08T04:31:00Z</dcterms:created>
  <dc:creator>ti na</dc:creator>
  <cp:lastModifiedBy>Captain Bamboo</cp:lastModifiedBy>
  <dcterms:modified xsi:type="dcterms:W3CDTF">2021-10-12T08:36:47Z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